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545DCE9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92375B">
        <w:t>február 20.</w:t>
      </w:r>
      <w:r w:rsidRPr="00D6224B">
        <w:t xml:space="preserve">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2B86017E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260E3">
        <w:t xml:space="preserve"> </w:t>
      </w:r>
      <w:r w:rsidR="00A260E3" w:rsidRPr="00A260E3">
        <w:t>6</w:t>
      </w:r>
      <w:r w:rsidRPr="00A260E3">
        <w:t>.</w:t>
      </w:r>
      <w:r w:rsidRPr="00CC77D9">
        <w:t xml:space="preserve"> sz</w:t>
      </w:r>
      <w:r>
        <w:rPr>
          <w:bCs/>
        </w:rPr>
        <w:t>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191AB167" w:rsidR="00960337" w:rsidRPr="00ED2477" w:rsidRDefault="00960337" w:rsidP="0092375B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A260E3" w:rsidRPr="00A260E3">
        <w:t>A 2026. évi óvodai felvételi körzethatár megállapítása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9646C9D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890A17">
        <w:t xml:space="preserve">Varga </w:t>
      </w:r>
      <w:r w:rsidR="00671B8F">
        <w:t>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2A54EE74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076169">
        <w:t>határozati javaslat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5C866BC9" w14:textId="16F666B7" w:rsidR="00076169" w:rsidRPr="00D6224B" w:rsidRDefault="00076169" w:rsidP="00F1785D">
      <w:pPr>
        <w:autoSpaceDE w:val="0"/>
        <w:autoSpaceDN w:val="0"/>
        <w:adjustRightInd w:val="0"/>
        <w:jc w:val="both"/>
      </w:pPr>
      <w:r w:rsidRPr="00076169">
        <w:rPr>
          <w:b/>
          <w:bCs/>
          <w:u w:val="single"/>
        </w:rPr>
        <w:t>Az előterjesztés előkészítésében közreműködnek:</w:t>
      </w:r>
      <w:r>
        <w:t xml:space="preserve"> </w:t>
      </w:r>
      <w:r w:rsidR="00A260E3">
        <w:t>Nyitrainé Baranyi Gabriella óvoda igazgató, dr. Barányi Bella kirendeltség-vezető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293D763" w14:textId="77777777" w:rsidR="00A260E3" w:rsidRPr="00896E51" w:rsidRDefault="00A260E3" w:rsidP="00A260E3">
      <w:pPr>
        <w:jc w:val="both"/>
      </w:pPr>
      <w:r w:rsidRPr="00896E51">
        <w:t xml:space="preserve">A települési önkormányzat képviselő-testületének a köznevelési közfeladat-ellátási kötelezettsége teljesítése körében határozatban kell megállapítania az önkormányzat által fenntartott óvoda kötelező felvételt biztosító körzethatárait. </w:t>
      </w:r>
    </w:p>
    <w:p w14:paraId="1CBAA6D7" w14:textId="77777777" w:rsidR="00A260E3" w:rsidRPr="00896E51" w:rsidRDefault="00A260E3" w:rsidP="00A260E3">
      <w:pPr>
        <w:jc w:val="both"/>
      </w:pPr>
    </w:p>
    <w:p w14:paraId="3F9F5096" w14:textId="77777777" w:rsidR="00A260E3" w:rsidRPr="00896E51" w:rsidRDefault="00A260E3" w:rsidP="00A260E3">
      <w:pPr>
        <w:jc w:val="both"/>
      </w:pPr>
      <w:r w:rsidRPr="00896E51">
        <w:t>Az óvodai felvételi körzethatárok megváltoztatásáról is – amennyiben szükséges – határozatban kell rendelkeznie a Képviselő-testületnek. A körzethatárokat megállapító vagy megváltoztató döntést tartalmazó határozatot (vagy a jegyzőkönyvi kivonatot), a nemzeti köznevelési törvény végrehajtásáról rendelkező 229/2012. (VIII. 28.) Korm. rendelet 22. § (1) bekezdésében foglaltaknak megfelelően a település jegyzője a döntést követő tizenöt napon belül megküldi a köznevelés információs rendszere (a továbbiakban: KIR) elnevezésű országos, elektronikus nyilvántartási és adatszolgáltatási rendszerbe. Ezzel egyidejűleg, a jegyző köteles megadni Kardoskút Község Önkormányzat</w:t>
      </w:r>
      <w:r>
        <w:t>a</w:t>
      </w:r>
      <w:r w:rsidRPr="00896E51">
        <w:t xml:space="preserve"> tekintetében a következő adatokat: </w:t>
      </w:r>
    </w:p>
    <w:p w14:paraId="5DE35319" w14:textId="77777777" w:rsidR="00A260E3" w:rsidRPr="00896E51" w:rsidRDefault="00A260E3" w:rsidP="00A260E3">
      <w:pPr>
        <w:jc w:val="both"/>
      </w:pPr>
    </w:p>
    <w:p w14:paraId="74F7C04B" w14:textId="77777777" w:rsidR="00A260E3" w:rsidRPr="00896E51" w:rsidRDefault="00A260E3" w:rsidP="00A260E3">
      <w:pPr>
        <w:jc w:val="both"/>
        <w:rPr>
          <w:i/>
        </w:rPr>
      </w:pPr>
      <w:r w:rsidRPr="00896E51">
        <w:rPr>
          <w:i/>
        </w:rPr>
        <w:t xml:space="preserve">a) az önkormányzati hivatal nevét, irányítószámát, a település nevét és a közterület címét, </w:t>
      </w:r>
    </w:p>
    <w:p w14:paraId="5F98F1C2" w14:textId="77777777" w:rsidR="00A260E3" w:rsidRDefault="00A260E3" w:rsidP="00A260E3">
      <w:pPr>
        <w:jc w:val="both"/>
        <w:rPr>
          <w:i/>
        </w:rPr>
      </w:pPr>
      <w:r w:rsidRPr="00896E51">
        <w:rPr>
          <w:i/>
        </w:rPr>
        <w:t xml:space="preserve">b) a beküldő felelős személy nevét, beosztását, elérhetőségeit. </w:t>
      </w:r>
    </w:p>
    <w:p w14:paraId="097F8AB4" w14:textId="77777777" w:rsidR="00A260E3" w:rsidRDefault="00A260E3" w:rsidP="00A260E3">
      <w:pPr>
        <w:jc w:val="both"/>
        <w:rPr>
          <w:i/>
        </w:rPr>
      </w:pPr>
    </w:p>
    <w:p w14:paraId="7CF8CC17" w14:textId="77777777" w:rsidR="00A260E3" w:rsidRPr="00AA094D" w:rsidRDefault="00A260E3" w:rsidP="00A260E3">
      <w:pPr>
        <w:jc w:val="both"/>
      </w:pPr>
      <w:r>
        <w:t>A nemzeti köznevelésről szóló 2011. évi CXC. törvény 49. § (3) bekezdése alapján a települési önkormányzat közzéteszi az óvoda felvételi körzetét, valamint az óvoda nyitva tartásának rendjét. Az óvoda köteles felvenni, átvenni azt a gyermeket, aki életvitelszerűen az óvoda körzetében lakik.</w:t>
      </w:r>
    </w:p>
    <w:p w14:paraId="6FBA911A" w14:textId="77777777" w:rsidR="00A260E3" w:rsidRPr="00896E51" w:rsidRDefault="00A260E3" w:rsidP="00A260E3">
      <w:pPr>
        <w:jc w:val="both"/>
      </w:pPr>
      <w:r w:rsidRPr="00896E51">
        <w:t xml:space="preserve"> </w:t>
      </w:r>
    </w:p>
    <w:p w14:paraId="0882A4C0" w14:textId="6BE1CA1B" w:rsidR="00671B8F" w:rsidRPr="0092375B" w:rsidRDefault="00A260E3" w:rsidP="00A260E3">
      <w:pPr>
        <w:autoSpaceDE w:val="0"/>
        <w:autoSpaceDN w:val="0"/>
        <w:adjustRightInd w:val="0"/>
        <w:jc w:val="both"/>
      </w:pPr>
      <w:r>
        <w:t>Fentiek</w:t>
      </w:r>
      <w:r w:rsidRPr="00896E51">
        <w:t xml:space="preserve"> alapján kérem a </w:t>
      </w:r>
      <w:r>
        <w:t>t</w:t>
      </w:r>
      <w:r w:rsidRPr="00896E51">
        <w:t>isztelt Képviselő-testületet, hogy a</w:t>
      </w:r>
      <w:r>
        <w:t>z előterjesztést megvitatni, a határozati javaslatot elfogadni szíveskedjen!</w:t>
      </w:r>
    </w:p>
    <w:p w14:paraId="16F716E5" w14:textId="77777777" w:rsidR="00671B8F" w:rsidRPr="003F14A6" w:rsidRDefault="00671B8F" w:rsidP="00671B8F">
      <w:pPr>
        <w:autoSpaceDE w:val="0"/>
        <w:autoSpaceDN w:val="0"/>
        <w:adjustRightInd w:val="0"/>
        <w:jc w:val="both"/>
      </w:pPr>
    </w:p>
    <w:p w14:paraId="661EEEB3" w14:textId="77777777" w:rsidR="00CC77D9" w:rsidRDefault="00CC77D9" w:rsidP="00F1785D">
      <w:pPr>
        <w:autoSpaceDE w:val="0"/>
        <w:autoSpaceDN w:val="0"/>
        <w:adjustRightInd w:val="0"/>
        <w:jc w:val="both"/>
      </w:pPr>
    </w:p>
    <w:p w14:paraId="29D6CE8C" w14:textId="52A3847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 xml:space="preserve">2026. </w:t>
      </w:r>
      <w:r w:rsidR="0092375B">
        <w:t>február 16</w:t>
      </w:r>
      <w:r w:rsidR="00076169"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0B91C9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</w:r>
      <w:r w:rsidR="00671B8F">
        <w:t>Varga Pál</w:t>
      </w:r>
      <w:r w:rsidRPr="00D6224B">
        <w:t xml:space="preserve"> </w:t>
      </w:r>
      <w:r w:rsidR="000D3181">
        <w:t>s.k.</w:t>
      </w:r>
    </w:p>
    <w:p w14:paraId="6F2DEAB7" w14:textId="0D317AC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671B8F">
        <w:t xml:space="preserve"> polgármester</w:t>
      </w:r>
    </w:p>
    <w:p w14:paraId="04CB04D6" w14:textId="6A30A239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lastRenderedPageBreak/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350FBB9C" w14:textId="1E79E33F" w:rsidR="00A260E3" w:rsidRPr="00896E51" w:rsidRDefault="00A260E3" w:rsidP="00A260E3">
      <w:pPr>
        <w:jc w:val="both"/>
      </w:pPr>
      <w:r>
        <w:t>Kardoskút</w:t>
      </w:r>
      <w:r w:rsidRPr="00896E51">
        <w:t xml:space="preserve"> Község Önkormányzat</w:t>
      </w:r>
      <w:r>
        <w:t>ának</w:t>
      </w:r>
      <w:r w:rsidRPr="00896E51">
        <w:t xml:space="preserve"> Képviselő-testülete </w:t>
      </w:r>
    </w:p>
    <w:p w14:paraId="379D24B7" w14:textId="77777777" w:rsidR="00A260E3" w:rsidRPr="00896E51" w:rsidRDefault="00A260E3" w:rsidP="00A260E3">
      <w:pPr>
        <w:jc w:val="both"/>
      </w:pPr>
    </w:p>
    <w:p w14:paraId="2296608A" w14:textId="77777777" w:rsidR="00A260E3" w:rsidRPr="00896E51" w:rsidRDefault="00A260E3" w:rsidP="00A260E3">
      <w:pPr>
        <w:jc w:val="both"/>
      </w:pPr>
      <w:r w:rsidRPr="00896E51">
        <w:t xml:space="preserve">1. a nemzeti köznevelésről szóló törvény végrehajtásáról rendelkező 229/2012. (VIII. 28.) Korm. rendelet 22. § (1) bekezdésében foglaltaknak megfelelően az óvodai felvételi körzethatárok megállapításáról úgy rendelkezik, hogy </w:t>
      </w:r>
      <w:r>
        <w:t>Kardoskút Község Önkormányzata</w:t>
      </w:r>
      <w:r w:rsidRPr="00896E51">
        <w:t xml:space="preserve"> fenntartásában lévő </w:t>
      </w:r>
      <w:r>
        <w:t>Kardoskúti Napköziotthonos Óvoda</w:t>
      </w:r>
      <w:r w:rsidRPr="00896E51">
        <w:t xml:space="preserve"> kötelező felvételt biztosító körzethatára megegyezik a település közigazgatási határával, </w:t>
      </w:r>
    </w:p>
    <w:p w14:paraId="7E0262B9" w14:textId="77777777" w:rsidR="00A260E3" w:rsidRPr="00896E51" w:rsidRDefault="00A260E3" w:rsidP="00A260E3">
      <w:pPr>
        <w:jc w:val="both"/>
      </w:pPr>
    </w:p>
    <w:p w14:paraId="0E4D69F2" w14:textId="75EF98D4" w:rsidR="00CC77D9" w:rsidRPr="00C66470" w:rsidRDefault="00A260E3" w:rsidP="00A260E3">
      <w:pPr>
        <w:autoSpaceDE w:val="0"/>
        <w:autoSpaceDN w:val="0"/>
        <w:adjustRightInd w:val="0"/>
        <w:jc w:val="both"/>
      </w:pPr>
      <w:r w:rsidRPr="00896E51">
        <w:t>2. megbízza a jegyzőt, hogy a jelen határozat 1. pontja szerinti képviselő-testületi döntést, valamint a nemzeti köznevelés</w:t>
      </w:r>
      <w:r>
        <w:t>ről szóló</w:t>
      </w:r>
      <w:r w:rsidRPr="00896E51">
        <w:t xml:space="preserve"> törvény végrehajtásáról rendelkező 229/2012. (VIII. 28.) Korm. rendelet 22. § (2) bekezdésében szereplő adatokat rögzítse a köznevelés információs rendszerében.</w:t>
      </w:r>
    </w:p>
    <w:p w14:paraId="4AE62EAC" w14:textId="77777777" w:rsidR="00CC77D9" w:rsidRPr="00C66470" w:rsidRDefault="00CC77D9" w:rsidP="00CC77D9">
      <w:pPr>
        <w:autoSpaceDE w:val="0"/>
        <w:autoSpaceDN w:val="0"/>
        <w:adjustRightInd w:val="0"/>
        <w:jc w:val="both"/>
      </w:pPr>
    </w:p>
    <w:p w14:paraId="7B995A71" w14:textId="56FBBD7D" w:rsidR="00CC77D9" w:rsidRPr="00C66470" w:rsidRDefault="00CC77D9" w:rsidP="00CC77D9">
      <w:pPr>
        <w:autoSpaceDE w:val="0"/>
        <w:autoSpaceDN w:val="0"/>
        <w:adjustRightInd w:val="0"/>
        <w:jc w:val="both"/>
      </w:pPr>
      <w:r w:rsidRPr="00C66470">
        <w:rPr>
          <w:b/>
          <w:u w:val="single"/>
        </w:rPr>
        <w:t>Határidő:</w:t>
      </w:r>
      <w:r w:rsidRPr="00C66470">
        <w:t xml:space="preserve"> </w:t>
      </w:r>
      <w:r w:rsidR="00A260E3">
        <w:t>értelemszerűen</w:t>
      </w:r>
    </w:p>
    <w:p w14:paraId="2B80E2EA" w14:textId="5E3CF01F" w:rsidR="00F1785D" w:rsidRPr="002942F9" w:rsidRDefault="00CC77D9" w:rsidP="00CC77D9">
      <w:pPr>
        <w:jc w:val="both"/>
      </w:pPr>
      <w:r w:rsidRPr="00C66470">
        <w:rPr>
          <w:b/>
          <w:u w:val="single"/>
        </w:rPr>
        <w:t>Felelős:</w:t>
      </w:r>
      <w:r w:rsidRPr="00C66470">
        <w:t xml:space="preserve"> </w:t>
      </w:r>
      <w:r w:rsidR="00A260E3">
        <w:t>dr. Lipták Péter jegyző</w:t>
      </w:r>
    </w:p>
    <w:p w14:paraId="5F3C60D2" w14:textId="77777777" w:rsidR="00E80EDB" w:rsidRDefault="00E80EDB"/>
    <w:sectPr w:rsidR="00E80EDB" w:rsidSect="00A260E3">
      <w:pgSz w:w="11906" w:h="16838" w:code="9"/>
      <w:pgMar w:top="1135" w:right="1418" w:bottom="851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28D0C" w14:textId="77777777" w:rsidR="0092375B" w:rsidRDefault="0092375B" w:rsidP="0092375B">
      <w:r>
        <w:separator/>
      </w:r>
    </w:p>
  </w:endnote>
  <w:endnote w:type="continuationSeparator" w:id="0">
    <w:p w14:paraId="08AC5192" w14:textId="77777777" w:rsidR="0092375B" w:rsidRDefault="0092375B" w:rsidP="0092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6BD4F" w14:textId="77777777" w:rsidR="0092375B" w:rsidRDefault="0092375B" w:rsidP="0092375B">
      <w:r>
        <w:separator/>
      </w:r>
    </w:p>
  </w:footnote>
  <w:footnote w:type="continuationSeparator" w:id="0">
    <w:p w14:paraId="5A4BB17D" w14:textId="77777777" w:rsidR="0092375B" w:rsidRDefault="0092375B" w:rsidP="00923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713286">
    <w:abstractNumId w:val="0"/>
  </w:num>
  <w:num w:numId="2" w16cid:durableId="718939791">
    <w:abstractNumId w:val="3"/>
  </w:num>
  <w:num w:numId="3" w16cid:durableId="619067941">
    <w:abstractNumId w:val="2"/>
  </w:num>
  <w:num w:numId="4" w16cid:durableId="1251625006">
    <w:abstractNumId w:val="4"/>
  </w:num>
  <w:num w:numId="5" w16cid:durableId="1626152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6169"/>
    <w:rsid w:val="000C5684"/>
    <w:rsid w:val="000D3181"/>
    <w:rsid w:val="0019594E"/>
    <w:rsid w:val="001C78B9"/>
    <w:rsid w:val="00243168"/>
    <w:rsid w:val="00357517"/>
    <w:rsid w:val="003652A1"/>
    <w:rsid w:val="003D5BB1"/>
    <w:rsid w:val="003D741E"/>
    <w:rsid w:val="00444B0C"/>
    <w:rsid w:val="005D7210"/>
    <w:rsid w:val="00671B8F"/>
    <w:rsid w:val="00890A17"/>
    <w:rsid w:val="009063B6"/>
    <w:rsid w:val="0092375B"/>
    <w:rsid w:val="00936715"/>
    <w:rsid w:val="00960337"/>
    <w:rsid w:val="009D2441"/>
    <w:rsid w:val="00A260E3"/>
    <w:rsid w:val="00AF6CF1"/>
    <w:rsid w:val="00B648CB"/>
    <w:rsid w:val="00BC7BAB"/>
    <w:rsid w:val="00BD711A"/>
    <w:rsid w:val="00CC77D9"/>
    <w:rsid w:val="00D03E1E"/>
    <w:rsid w:val="00D45DA4"/>
    <w:rsid w:val="00D80FE6"/>
    <w:rsid w:val="00E80EDB"/>
    <w:rsid w:val="00E92F5F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375B"/>
    <w:pPr>
      <w:jc w:val="both"/>
    </w:pPr>
    <w:rPr>
      <w:rFonts w:ascii="Arial" w:eastAsia="Calibri" w:hAnsi="Arial" w:cs="Arial"/>
      <w:i/>
      <w:sz w:val="20"/>
      <w:szCs w:val="20"/>
      <w:lang w:eastAsia="en-US" w:bidi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375B"/>
    <w:rPr>
      <w:rFonts w:ascii="Arial" w:eastAsia="Calibri" w:hAnsi="Arial" w:cs="Arial"/>
      <w:i/>
      <w:kern w:val="0"/>
      <w:sz w:val="20"/>
      <w:szCs w:val="20"/>
      <w:lang w:bidi="en-US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92375B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9237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377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17</cp:revision>
  <dcterms:created xsi:type="dcterms:W3CDTF">2024-09-19T10:03:00Z</dcterms:created>
  <dcterms:modified xsi:type="dcterms:W3CDTF">2026-02-12T14:40:00Z</dcterms:modified>
</cp:coreProperties>
</file>